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Krośnie II</w:t>
      </w:r>
    </w:p>
    <w:p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12 </w:t>
      </w:r>
      <w:proofErr w:type="spellStart"/>
      <w:r w:rsidRPr="00CD3634">
        <w:rPr>
          <w:b/>
          <w:sz w:val="32"/>
          <w:szCs w:val="32"/>
          <w:lang w:val="en-US"/>
        </w:rPr>
        <w:t>czerwca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:rsidR="004E4D38" w:rsidRPr="00B50FD4" w:rsidRDefault="004E4D38" w:rsidP="004E4D38">
      <w:pPr>
        <w:spacing w:line="312" w:lineRule="auto"/>
        <w:rPr>
          <w:bCs/>
          <w:lang w:val="en-US"/>
        </w:rPr>
      </w:pPr>
    </w:p>
    <w:p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Lesko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28 czerwca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Krośnie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15 czerwca 2020 r. do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Lesko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15 czerwca 2020 r. o godz. 10:00</w:t>
      </w:r>
      <w:r w:rsidRPr="00F01437">
        <w:t xml:space="preserve"> w siedzibie </w:t>
      </w:r>
      <w:r w:rsidR="00652D1E" w:rsidRPr="00F01437">
        <w:rPr>
          <w:b/>
        </w:rPr>
        <w:t>Urzędu Miasta i Gminy Lesko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Krośnie</w:t>
      </w:r>
      <w:proofErr w:type="spellEnd"/>
      <w:r w:rsidRPr="00F01437">
        <w:rPr>
          <w:b/>
          <w:lang w:val="en-US"/>
        </w:rPr>
        <w:t xml:space="preserve"> II</w:t>
      </w: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Marek Michał Syrek</w:t>
      </w:r>
    </w:p>
    <w:p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B654C"/>
    <w:rsid w:val="00BC10E2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Tomek</cp:lastModifiedBy>
  <cp:revision>2</cp:revision>
  <dcterms:created xsi:type="dcterms:W3CDTF">2020-06-12T13:06:00Z</dcterms:created>
  <dcterms:modified xsi:type="dcterms:W3CDTF">2020-06-12T13:06:00Z</dcterms:modified>
</cp:coreProperties>
</file>